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14" w:rsidRPr="00433BC4" w:rsidRDefault="00F70A14" w:rsidP="00F70A14">
      <w:pPr>
        <w:jc w:val="right"/>
        <w:rPr>
          <w:sz w:val="28"/>
          <w:szCs w:val="28"/>
        </w:rPr>
      </w:pPr>
      <w:r w:rsidRPr="00433BC4">
        <w:rPr>
          <w:sz w:val="28"/>
          <w:szCs w:val="28"/>
        </w:rPr>
        <w:t xml:space="preserve">       Приложение </w:t>
      </w:r>
    </w:p>
    <w:p w:rsidR="00F70A14" w:rsidRPr="00433BC4" w:rsidRDefault="00F70A14" w:rsidP="00F70A14">
      <w:pPr>
        <w:ind w:left="7080"/>
        <w:jc w:val="right"/>
        <w:rPr>
          <w:sz w:val="28"/>
          <w:szCs w:val="28"/>
        </w:rPr>
      </w:pPr>
      <w:r w:rsidRPr="00433BC4">
        <w:rPr>
          <w:sz w:val="28"/>
          <w:szCs w:val="28"/>
        </w:rPr>
        <w:t>к постановлению администрации</w:t>
      </w:r>
    </w:p>
    <w:p w:rsidR="00F70A14" w:rsidRPr="00433BC4" w:rsidRDefault="00F70A14" w:rsidP="00F70A14">
      <w:pPr>
        <w:jc w:val="right"/>
        <w:rPr>
          <w:sz w:val="28"/>
          <w:szCs w:val="28"/>
        </w:rPr>
      </w:pPr>
      <w:r w:rsidRPr="00433BC4">
        <w:rPr>
          <w:sz w:val="28"/>
          <w:szCs w:val="28"/>
        </w:rPr>
        <w:t xml:space="preserve">городского </w:t>
      </w:r>
      <w:proofErr w:type="gramStart"/>
      <w:r w:rsidRPr="00433BC4">
        <w:rPr>
          <w:sz w:val="28"/>
          <w:szCs w:val="28"/>
        </w:rPr>
        <w:t>округа</w:t>
      </w:r>
      <w:proofErr w:type="gramEnd"/>
      <w:r w:rsidRPr="00433BC4">
        <w:rPr>
          <w:sz w:val="28"/>
          <w:szCs w:val="28"/>
        </w:rPr>
        <w:t xml:space="preserve"> ЗАТО Свободный</w:t>
      </w:r>
    </w:p>
    <w:p w:rsidR="00F70A14" w:rsidRPr="00433BC4" w:rsidRDefault="00F70A14" w:rsidP="00F70A14">
      <w:pPr>
        <w:jc w:val="right"/>
        <w:rPr>
          <w:sz w:val="28"/>
          <w:szCs w:val="28"/>
        </w:rPr>
      </w:pPr>
      <w:r w:rsidRPr="00433BC4">
        <w:rPr>
          <w:sz w:val="28"/>
          <w:szCs w:val="28"/>
        </w:rPr>
        <w:t>от «____» декабря</w:t>
      </w:r>
      <w:r>
        <w:rPr>
          <w:sz w:val="28"/>
          <w:szCs w:val="28"/>
        </w:rPr>
        <w:t xml:space="preserve"> 2</w:t>
      </w:r>
      <w:r w:rsidRPr="00433BC4">
        <w:rPr>
          <w:sz w:val="28"/>
          <w:szCs w:val="28"/>
        </w:rPr>
        <w:t>015 г. № _____</w:t>
      </w:r>
    </w:p>
    <w:p w:rsidR="00F70A14" w:rsidRPr="00433BC4" w:rsidRDefault="00F70A14" w:rsidP="00F70A1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bookmarkStart w:id="0" w:name="P31"/>
      <w:bookmarkEnd w:id="0"/>
    </w:p>
    <w:p w:rsidR="00F70A14" w:rsidRPr="00433BC4" w:rsidRDefault="00F70A14" w:rsidP="00F70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A14" w:rsidRPr="00433BC4" w:rsidRDefault="00F70A14" w:rsidP="00F70A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433BC4">
        <w:rPr>
          <w:rFonts w:ascii="Times New Roman" w:hAnsi="Times New Roman" w:cs="Times New Roman"/>
          <w:sz w:val="28"/>
          <w:szCs w:val="28"/>
        </w:rPr>
        <w:t>орядок</w:t>
      </w:r>
    </w:p>
    <w:p w:rsidR="00F70A14" w:rsidRPr="00433BC4" w:rsidRDefault="00F70A14" w:rsidP="00F70A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BC4">
        <w:rPr>
          <w:rFonts w:ascii="Times New Roman" w:hAnsi="Times New Roman" w:cs="Times New Roman"/>
          <w:sz w:val="28"/>
          <w:szCs w:val="28"/>
        </w:rPr>
        <w:t>расходования средств, предоставленных в виде субсидий</w:t>
      </w:r>
    </w:p>
    <w:p w:rsidR="00F70A14" w:rsidRPr="00433BC4" w:rsidRDefault="00F70A14" w:rsidP="00F70A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BC4">
        <w:rPr>
          <w:rFonts w:ascii="Times New Roman" w:hAnsi="Times New Roman" w:cs="Times New Roman"/>
          <w:sz w:val="28"/>
          <w:szCs w:val="28"/>
        </w:rPr>
        <w:t xml:space="preserve">из областного бюджета бюджету городского </w:t>
      </w:r>
      <w:proofErr w:type="gramStart"/>
      <w:r w:rsidRPr="00433BC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33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F70A14" w:rsidRPr="00433BC4" w:rsidRDefault="00F70A14" w:rsidP="00F70A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BC4">
        <w:rPr>
          <w:rFonts w:ascii="Times New Roman" w:hAnsi="Times New Roman" w:cs="Times New Roman"/>
          <w:sz w:val="28"/>
          <w:szCs w:val="28"/>
        </w:rPr>
        <w:t xml:space="preserve">на обеспечение осуществления мероприятий по </w:t>
      </w:r>
      <w:proofErr w:type="gramStart"/>
      <w:r w:rsidRPr="00433BC4">
        <w:rPr>
          <w:rFonts w:ascii="Times New Roman" w:hAnsi="Times New Roman" w:cs="Times New Roman"/>
          <w:sz w:val="28"/>
          <w:szCs w:val="28"/>
        </w:rPr>
        <w:t>приоритетным</w:t>
      </w:r>
      <w:proofErr w:type="gramEnd"/>
    </w:p>
    <w:p w:rsidR="00F70A14" w:rsidRPr="00433BC4" w:rsidRDefault="00F70A14" w:rsidP="00F70A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BC4">
        <w:rPr>
          <w:rFonts w:ascii="Times New Roman" w:hAnsi="Times New Roman" w:cs="Times New Roman"/>
          <w:sz w:val="28"/>
          <w:szCs w:val="28"/>
        </w:rPr>
        <w:t>направлениям работы с молодежью в 2015 году</w:t>
      </w:r>
    </w:p>
    <w:p w:rsidR="00F70A14" w:rsidRPr="00433BC4" w:rsidRDefault="00F70A14" w:rsidP="00F70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A14" w:rsidRPr="00433BC4" w:rsidRDefault="00F70A14" w:rsidP="00F70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цели и условия расходования средств, предоставленных в виде субсидий из областного бюджета бюджету городского </w:t>
      </w:r>
      <w:proofErr w:type="gramStart"/>
      <w:r w:rsidRPr="00433BC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33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433BC4">
        <w:rPr>
          <w:rFonts w:ascii="Times New Roman" w:hAnsi="Times New Roman" w:cs="Times New Roman"/>
          <w:sz w:val="28"/>
          <w:szCs w:val="28"/>
        </w:rPr>
        <w:t xml:space="preserve"> на обеспечение осуществления мероприятий по приоритетным направлениям работы с молодежью в 2015 году.</w:t>
      </w:r>
    </w:p>
    <w:p w:rsidR="00F70A14" w:rsidRPr="00433BC4" w:rsidRDefault="00F70A14" w:rsidP="00F70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4">
        <w:rPr>
          <w:rFonts w:ascii="Times New Roman" w:hAnsi="Times New Roman" w:cs="Times New Roman"/>
          <w:sz w:val="28"/>
          <w:szCs w:val="28"/>
        </w:rPr>
        <w:t xml:space="preserve">2. Средства, предоставленные в виде субсидий из областного бюджета бюджету городского </w:t>
      </w:r>
      <w:proofErr w:type="gramStart"/>
      <w:r w:rsidRPr="00433BC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33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433BC4">
        <w:rPr>
          <w:rFonts w:ascii="Times New Roman" w:hAnsi="Times New Roman" w:cs="Times New Roman"/>
          <w:sz w:val="28"/>
          <w:szCs w:val="28"/>
        </w:rPr>
        <w:t xml:space="preserve"> на обеспечение осуществления мероприятий по приоритетным направлениям работы с молодежью в 2015 году (далее - средства за счет субсидий), предоставляются на безвозмездной и безвозвратной основе в целях </w:t>
      </w:r>
      <w:proofErr w:type="spellStart"/>
      <w:r w:rsidRPr="00433BC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33BC4">
        <w:rPr>
          <w:rFonts w:ascii="Times New Roman" w:hAnsi="Times New Roman" w:cs="Times New Roman"/>
          <w:sz w:val="28"/>
          <w:szCs w:val="28"/>
        </w:rPr>
        <w:t xml:space="preserve"> на организацию и осуществление мероприятий по приоритетным направлениям работы с молодежью в возрасте от 14 до 30 лет на территории Свердловской области.</w:t>
      </w:r>
    </w:p>
    <w:p w:rsidR="00F70A14" w:rsidRPr="00433BC4" w:rsidRDefault="00F70A14" w:rsidP="00F70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4">
        <w:rPr>
          <w:rFonts w:ascii="Times New Roman" w:hAnsi="Times New Roman" w:cs="Times New Roman"/>
          <w:sz w:val="28"/>
          <w:szCs w:val="28"/>
        </w:rPr>
        <w:t>3. Приоритетными направлениями являются:</w:t>
      </w:r>
    </w:p>
    <w:p w:rsidR="00F70A14" w:rsidRPr="00433BC4" w:rsidRDefault="00F70A14" w:rsidP="00F70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4">
        <w:rPr>
          <w:rFonts w:ascii="Times New Roman" w:hAnsi="Times New Roman" w:cs="Times New Roman"/>
          <w:sz w:val="28"/>
          <w:szCs w:val="28"/>
        </w:rPr>
        <w:t>1) привлечение молодых граждан к участию в общественной и политической жизни, вовлечение молодых людей в деятельность органов самоуправления в различных сферах жизни общества;</w:t>
      </w:r>
    </w:p>
    <w:p w:rsidR="00F70A14" w:rsidRPr="00433BC4" w:rsidRDefault="00F70A14" w:rsidP="00F70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4">
        <w:rPr>
          <w:rFonts w:ascii="Times New Roman" w:hAnsi="Times New Roman" w:cs="Times New Roman"/>
          <w:sz w:val="28"/>
          <w:szCs w:val="28"/>
        </w:rPr>
        <w:t>2) вовлечение молодых граждан в программы и мероприятия, направленные на формирование здорового образа жизни;</w:t>
      </w:r>
    </w:p>
    <w:p w:rsidR="00F70A14" w:rsidRPr="00433BC4" w:rsidRDefault="00F70A14" w:rsidP="00F70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4">
        <w:rPr>
          <w:rFonts w:ascii="Times New Roman" w:hAnsi="Times New Roman" w:cs="Times New Roman"/>
          <w:sz w:val="28"/>
          <w:szCs w:val="28"/>
        </w:rPr>
        <w:t>4. Главным администратором доходов бюджета</w:t>
      </w:r>
      <w:r w:rsidRPr="00832845">
        <w:t xml:space="preserve"> </w:t>
      </w:r>
      <w:r w:rsidRPr="00832845">
        <w:rPr>
          <w:rFonts w:ascii="Times New Roman" w:hAnsi="Times New Roman" w:cs="Times New Roman"/>
          <w:sz w:val="28"/>
          <w:szCs w:val="28"/>
        </w:rPr>
        <w:t>и главным распорядителем средств по расходам</w:t>
      </w:r>
      <w:r w:rsidRPr="00433BC4">
        <w:rPr>
          <w:rFonts w:ascii="Times New Roman" w:hAnsi="Times New Roman" w:cs="Times New Roman"/>
          <w:sz w:val="28"/>
          <w:szCs w:val="28"/>
        </w:rPr>
        <w:t xml:space="preserve"> на обеспечение осуществления мероприятий по приоритетным направлениям работы с молодежью в 2015 году,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433BC4">
        <w:rPr>
          <w:rFonts w:ascii="Times New Roman" w:hAnsi="Times New Roman" w:cs="Times New Roman"/>
          <w:sz w:val="28"/>
          <w:szCs w:val="28"/>
        </w:rPr>
        <w:t>.</w:t>
      </w:r>
    </w:p>
    <w:p w:rsidR="00F70A14" w:rsidRPr="00433BC4" w:rsidRDefault="00F70A14" w:rsidP="00F70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3BC4">
        <w:rPr>
          <w:rFonts w:ascii="Times New Roman" w:hAnsi="Times New Roman" w:cs="Times New Roman"/>
          <w:sz w:val="28"/>
          <w:szCs w:val="28"/>
        </w:rPr>
        <w:t xml:space="preserve">. Средства за счет субсидий зачисляются в доход бюджета городского </w:t>
      </w:r>
      <w:proofErr w:type="gramStart"/>
      <w:r w:rsidRPr="00433BC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33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433BC4">
        <w:rPr>
          <w:rFonts w:ascii="Times New Roman" w:hAnsi="Times New Roman" w:cs="Times New Roman"/>
          <w:sz w:val="28"/>
          <w:szCs w:val="28"/>
        </w:rPr>
        <w:t xml:space="preserve"> по коду бюджетной классификации доходов </w:t>
      </w:r>
      <w:r>
        <w:rPr>
          <w:rFonts w:ascii="Times New Roman" w:hAnsi="Times New Roman" w:cs="Times New Roman"/>
          <w:sz w:val="28"/>
          <w:szCs w:val="28"/>
        </w:rPr>
        <w:t>901</w:t>
      </w:r>
      <w:r w:rsidRPr="00433BC4">
        <w:rPr>
          <w:rFonts w:ascii="Times New Roman" w:hAnsi="Times New Roman" w:cs="Times New Roman"/>
          <w:sz w:val="28"/>
          <w:szCs w:val="28"/>
        </w:rPr>
        <w:t xml:space="preserve"> 2 02 02999 04 0000 151 "Прочие субсидии бюджетам городских округов".</w:t>
      </w:r>
    </w:p>
    <w:p w:rsidR="00F70A14" w:rsidRPr="00433BC4" w:rsidRDefault="00F70A14" w:rsidP="00F70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3BC4">
        <w:rPr>
          <w:rFonts w:ascii="Times New Roman" w:hAnsi="Times New Roman" w:cs="Times New Roman"/>
          <w:sz w:val="28"/>
          <w:szCs w:val="28"/>
        </w:rPr>
        <w:t xml:space="preserve">. Средства за счет субсидий расходуются по разделу 0700 "Образование", подразделу 0707 "Молодежная политика и оздоровление детей", по целевой статье </w:t>
      </w:r>
      <w:r>
        <w:rPr>
          <w:rFonts w:ascii="Times New Roman" w:hAnsi="Times New Roman" w:cs="Times New Roman"/>
          <w:sz w:val="28"/>
          <w:szCs w:val="28"/>
        </w:rPr>
        <w:t>164</w:t>
      </w:r>
      <w:r w:rsidRPr="00433BC4">
        <w:rPr>
          <w:rFonts w:ascii="Times New Roman" w:hAnsi="Times New Roman" w:cs="Times New Roman"/>
          <w:sz w:val="28"/>
          <w:szCs w:val="28"/>
        </w:rPr>
        <w:t>4830 "Осуществление мероприятий по приоритетным направлениям работы с молодежью за счет средств областного бюджета" по соответствующим видам расходов и кодам классификации операций сектора государственного управления.</w:t>
      </w:r>
    </w:p>
    <w:p w:rsidR="00F70A14" w:rsidRPr="00433BC4" w:rsidRDefault="00F70A14" w:rsidP="00F70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433B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433BC4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физической культуры, спорта и молодежной политики Свердловской области (далее - Министерство) ежеквартальный отчет об использовании средства за счет субсидий в срок до 15 числа месяца, следующего за истекшим кварталом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C25C7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25C7">
        <w:rPr>
          <w:rFonts w:ascii="Times New Roman" w:hAnsi="Times New Roman" w:cs="Times New Roman"/>
          <w:sz w:val="28"/>
          <w:szCs w:val="28"/>
        </w:rPr>
        <w:t xml:space="preserve"> о предоставлении из областного бюджета местному бюджету субсидии на обеспечение осуществления мероприятий по приоритетным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аправлениям работы с молодежью С</w:t>
      </w:r>
      <w:r w:rsidRPr="00BC25C7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Pr="00433BC4">
        <w:rPr>
          <w:rFonts w:ascii="Times New Roman" w:hAnsi="Times New Roman" w:cs="Times New Roman"/>
          <w:sz w:val="28"/>
          <w:szCs w:val="28"/>
        </w:rPr>
        <w:t>.</w:t>
      </w:r>
    </w:p>
    <w:p w:rsidR="00F70A14" w:rsidRPr="00433BC4" w:rsidRDefault="00F70A14" w:rsidP="00F70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4">
        <w:rPr>
          <w:rFonts w:ascii="Times New Roman" w:hAnsi="Times New Roman" w:cs="Times New Roman"/>
          <w:sz w:val="28"/>
          <w:szCs w:val="28"/>
        </w:rPr>
        <w:t>Ежеквартально, не позднее 10 числа месяца, следующего за истекшим кварталом, представляет в Министерство отчетность по форме 0503324 "Отчет об использовании межбюджетных трансфертов из бюджета субъекта Российской Федерации".</w:t>
      </w:r>
    </w:p>
    <w:p w:rsidR="00F70A14" w:rsidRPr="00433BC4" w:rsidRDefault="00F70A14" w:rsidP="00F70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33B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3BC4">
        <w:rPr>
          <w:rFonts w:ascii="Times New Roman" w:hAnsi="Times New Roman" w:cs="Times New Roman"/>
          <w:sz w:val="28"/>
          <w:szCs w:val="28"/>
        </w:rPr>
        <w:t>Данные квартального финансового отчета должны быть подтверждены копиями первичных учетных документов (платежными поручениями, договорами, актами об оказании услуг (выполнении работ), документами по начислению и выплате заработной платы, накладными на получение материальных ценностей, ведомостями на выдачу призов, подарков, мягкого инвентаря и иных материальных ценностей, а также иными документами, подтверждающими факт осуществления расходов).</w:t>
      </w:r>
      <w:proofErr w:type="gramEnd"/>
    </w:p>
    <w:p w:rsidR="00F70A14" w:rsidRPr="00433BC4" w:rsidRDefault="00F70A14" w:rsidP="00F70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33BC4">
        <w:rPr>
          <w:rFonts w:ascii="Times New Roman" w:hAnsi="Times New Roman" w:cs="Times New Roman"/>
          <w:sz w:val="28"/>
          <w:szCs w:val="28"/>
        </w:rPr>
        <w:t>. Средства за счет субсидий носят целевой характер и не могут быть использованы на иные цели. Нецелевое использование бюджетных сре</w:t>
      </w:r>
      <w:proofErr w:type="gramStart"/>
      <w:r w:rsidRPr="00433BC4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433BC4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F70A14" w:rsidRPr="00433BC4" w:rsidRDefault="00F70A14" w:rsidP="00F70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33BC4">
        <w:rPr>
          <w:rFonts w:ascii="Times New Roman" w:hAnsi="Times New Roman" w:cs="Times New Roman"/>
          <w:sz w:val="28"/>
          <w:szCs w:val="28"/>
        </w:rPr>
        <w:t>. Неиспользованные остатки средства за счет субсидий подлежат возврату в областной бюджет в сроки, установленные бюджетным законодательством.</w:t>
      </w:r>
    </w:p>
    <w:p w:rsidR="00F70A14" w:rsidRPr="00433BC4" w:rsidRDefault="00F70A14" w:rsidP="00F70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3BC4">
        <w:rPr>
          <w:rFonts w:ascii="Times New Roman" w:hAnsi="Times New Roman" w:cs="Times New Roman"/>
          <w:sz w:val="28"/>
          <w:szCs w:val="28"/>
        </w:rPr>
        <w:t>. Контроль целев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33BC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3BC4">
        <w:rPr>
          <w:rFonts w:ascii="Times New Roman" w:hAnsi="Times New Roman" w:cs="Times New Roman"/>
          <w:sz w:val="28"/>
          <w:szCs w:val="28"/>
        </w:rPr>
        <w:t xml:space="preserve"> бюджетных средств осуществляется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33BC4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433BC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33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433B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33BC4">
        <w:rPr>
          <w:rFonts w:ascii="Times New Roman" w:hAnsi="Times New Roman" w:cs="Times New Roman"/>
          <w:sz w:val="28"/>
          <w:szCs w:val="28"/>
        </w:rPr>
        <w:t xml:space="preserve">инансовым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433BC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433BC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F70A14" w:rsidRPr="00433BC4" w:rsidRDefault="00F70A14" w:rsidP="00F70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A14" w:rsidRPr="00433BC4" w:rsidRDefault="00F70A14" w:rsidP="00F70A14">
      <w:pPr>
        <w:rPr>
          <w:sz w:val="28"/>
          <w:szCs w:val="28"/>
        </w:rPr>
      </w:pPr>
    </w:p>
    <w:p w:rsidR="00CC22B5" w:rsidRDefault="00CC22B5">
      <w:bookmarkStart w:id="2" w:name="_GoBack"/>
      <w:bookmarkEnd w:id="2"/>
    </w:p>
    <w:sectPr w:rsidR="00CC22B5" w:rsidSect="00FC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14"/>
    <w:rsid w:val="00CC22B5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2015-12-10T10:39:00Z</dcterms:created>
  <dcterms:modified xsi:type="dcterms:W3CDTF">2015-12-10T10:40:00Z</dcterms:modified>
</cp:coreProperties>
</file>